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5E" w:rsidRDefault="00FD6840" w:rsidP="003D0E5E">
      <w:pPr>
        <w:jc w:val="center"/>
        <w:rPr>
          <w:b/>
          <w:sz w:val="28"/>
          <w:szCs w:val="28"/>
        </w:rPr>
      </w:pPr>
      <w:r w:rsidRPr="003D0E5E">
        <w:rPr>
          <w:b/>
          <w:sz w:val="28"/>
          <w:szCs w:val="28"/>
        </w:rPr>
        <w:t>ИННОВАЦИОНН</w:t>
      </w:r>
      <w:r w:rsidR="00D836B8">
        <w:rPr>
          <w:b/>
          <w:sz w:val="28"/>
          <w:szCs w:val="28"/>
        </w:rPr>
        <w:t xml:space="preserve">ЫЕ </w:t>
      </w:r>
      <w:r w:rsidRPr="003D0E5E">
        <w:rPr>
          <w:b/>
          <w:sz w:val="28"/>
          <w:szCs w:val="28"/>
        </w:rPr>
        <w:t>ПЛОЩАДКИ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В </w:t>
      </w:r>
      <w:r w:rsidRPr="003D0E5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3D0E5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3D0E5E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3D0E5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706352" w:rsidRDefault="00706352" w:rsidP="003D0E5E">
      <w:pPr>
        <w:jc w:val="center"/>
        <w:rPr>
          <w:b/>
          <w:sz w:val="28"/>
          <w:szCs w:val="28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4961"/>
        <w:gridCol w:w="4395"/>
        <w:gridCol w:w="2126"/>
      </w:tblGrid>
      <w:tr w:rsidR="00D836B8" w:rsidRPr="00A70C23" w:rsidTr="009B0032">
        <w:trPr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395" w:type="dxa"/>
            <w:vAlign w:val="center"/>
          </w:tcPr>
          <w:p w:rsidR="00D836B8" w:rsidRPr="00A70C23" w:rsidRDefault="00D836B8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/ Руководитель</w:t>
            </w:r>
          </w:p>
        </w:tc>
        <w:tc>
          <w:tcPr>
            <w:tcW w:w="2126" w:type="dxa"/>
            <w:vAlign w:val="center"/>
          </w:tcPr>
          <w:p w:rsidR="00D836B8" w:rsidRPr="00A70C23" w:rsidRDefault="00D836B8" w:rsidP="00C009D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D836B8" w:rsidRPr="00A70C23" w:rsidTr="00C009DF">
        <w:trPr>
          <w:jc w:val="center"/>
        </w:trPr>
        <w:tc>
          <w:tcPr>
            <w:tcW w:w="562" w:type="dxa"/>
            <w:vAlign w:val="center"/>
          </w:tcPr>
          <w:p w:rsidR="00D836B8" w:rsidRPr="00A70C23" w:rsidRDefault="00D836B8" w:rsidP="00FD684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13892" w:type="dxa"/>
            <w:gridSpan w:val="4"/>
            <w:vAlign w:val="center"/>
          </w:tcPr>
          <w:p w:rsidR="00D836B8" w:rsidRPr="00A70C23" w:rsidRDefault="00D836B8" w:rsidP="00FD6840">
            <w:pPr>
              <w:rPr>
                <w:b/>
                <w:sz w:val="28"/>
                <w:szCs w:val="28"/>
              </w:rPr>
            </w:pPr>
            <w:r w:rsidRPr="00A70C23">
              <w:rPr>
                <w:b/>
                <w:sz w:val="28"/>
                <w:szCs w:val="28"/>
              </w:rPr>
              <w:t>Муниципальный уровень</w:t>
            </w:r>
          </w:p>
        </w:tc>
      </w:tr>
      <w:tr w:rsidR="00D836B8" w:rsidRPr="00A70C23" w:rsidTr="009B0032">
        <w:trPr>
          <w:trHeight w:val="1072"/>
          <w:jc w:val="center"/>
        </w:trPr>
        <w:tc>
          <w:tcPr>
            <w:tcW w:w="562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bCs/>
                <w:sz w:val="28"/>
                <w:szCs w:val="28"/>
              </w:rPr>
              <w:t>Формирование метапредметного подхода в практике преподавания ОУ</w:t>
            </w:r>
          </w:p>
        </w:tc>
        <w:tc>
          <w:tcPr>
            <w:tcW w:w="4395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sz w:val="28"/>
                <w:szCs w:val="28"/>
              </w:rPr>
              <w:t>МАОУ «СОШ № 8 с углублённым изучением технологического профиля»</w:t>
            </w:r>
            <w:r w:rsidR="0044199F">
              <w:rPr>
                <w:sz w:val="28"/>
                <w:szCs w:val="28"/>
              </w:rPr>
              <w:t>/</w:t>
            </w:r>
            <w:r w:rsidRPr="00D836B8">
              <w:rPr>
                <w:sz w:val="28"/>
                <w:szCs w:val="28"/>
              </w:rPr>
              <w:t xml:space="preserve"> Ткаченко Л.В. </w:t>
            </w:r>
          </w:p>
        </w:tc>
        <w:tc>
          <w:tcPr>
            <w:tcW w:w="2126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sz w:val="28"/>
                <w:szCs w:val="28"/>
              </w:rPr>
              <w:t xml:space="preserve">Гурова И.Р. 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Бизнес инкубатор «</w:t>
            </w: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Рост.Ок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D836B8" w:rsidRPr="00D836B8" w:rsidRDefault="0044199F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836B8" w:rsidRPr="00D836B8">
              <w:rPr>
                <w:rFonts w:ascii="Times New Roman" w:hAnsi="Times New Roman" w:cs="Times New Roman"/>
                <w:sz w:val="28"/>
                <w:szCs w:val="28"/>
              </w:rPr>
              <w:t>ОУ «СОШ № 24»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Иванова-Александрова К.М.</w:t>
            </w:r>
          </w:p>
        </w:tc>
        <w:tc>
          <w:tcPr>
            <w:tcW w:w="2126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Световая Л.А.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D836B8" w:rsidRPr="00D836B8" w:rsidRDefault="00D836B8" w:rsidP="00D836B8">
            <w:pPr>
              <w:shd w:val="clear" w:color="auto" w:fill="FFFFFF"/>
              <w:rPr>
                <w:sz w:val="28"/>
                <w:szCs w:val="28"/>
              </w:rPr>
            </w:pPr>
            <w:r w:rsidRPr="00D836B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Ресурсный центр </w:t>
            </w:r>
          </w:p>
        </w:tc>
        <w:tc>
          <w:tcPr>
            <w:tcW w:w="4961" w:type="dxa"/>
            <w:vAlign w:val="center"/>
          </w:tcPr>
          <w:p w:rsidR="00D836B8" w:rsidRPr="00D836B8" w:rsidRDefault="00D836B8" w:rsidP="00D836B8">
            <w:pPr>
              <w:shd w:val="clear" w:color="auto" w:fill="FFFFFF"/>
              <w:rPr>
                <w:sz w:val="28"/>
                <w:szCs w:val="28"/>
              </w:rPr>
            </w:pPr>
            <w:r w:rsidRPr="00D836B8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Робототехника: инженерно-технические кадры инновационной России</w:t>
            </w:r>
          </w:p>
        </w:tc>
        <w:tc>
          <w:tcPr>
            <w:tcW w:w="4395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sz w:val="28"/>
                <w:szCs w:val="28"/>
              </w:rPr>
              <w:t>МБОУ «Политехнический лицей»</w:t>
            </w:r>
            <w:r w:rsidR="0044199F">
              <w:rPr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rPr>
                <w:sz w:val="28"/>
                <w:szCs w:val="28"/>
              </w:rPr>
            </w:pPr>
            <w:proofErr w:type="spellStart"/>
            <w:r w:rsidRPr="00D836B8">
              <w:rPr>
                <w:sz w:val="28"/>
                <w:szCs w:val="28"/>
              </w:rPr>
              <w:t>Волхонская</w:t>
            </w:r>
            <w:proofErr w:type="spellEnd"/>
            <w:r w:rsidRPr="00D836B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proofErr w:type="spellStart"/>
            <w:r w:rsidRPr="00D836B8">
              <w:rPr>
                <w:sz w:val="28"/>
                <w:szCs w:val="28"/>
              </w:rPr>
              <w:t>Лосинская</w:t>
            </w:r>
            <w:proofErr w:type="spellEnd"/>
            <w:r w:rsidRPr="00D836B8">
              <w:rPr>
                <w:sz w:val="28"/>
                <w:szCs w:val="28"/>
              </w:rPr>
              <w:t xml:space="preserve"> С.Л.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Ресурсный центр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tabs>
                <w:tab w:val="left" w:pos="3247"/>
              </w:tabs>
              <w:rPr>
                <w:sz w:val="28"/>
                <w:szCs w:val="28"/>
              </w:rPr>
            </w:pPr>
            <w:r w:rsidRPr="00D836B8">
              <w:rPr>
                <w:rFonts w:eastAsia="Calibri"/>
                <w:sz w:val="28"/>
                <w:szCs w:val="28"/>
              </w:rPr>
              <w:t>Система поддержки и развития одаренных детей «Грани успеха»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26» 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Истомина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Бахтина Т.Н.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Тьюторское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молодых специалистов в школе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1» 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Зятькова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rPr>
                <w:sz w:val="28"/>
                <w:szCs w:val="28"/>
              </w:rPr>
            </w:pPr>
            <w:r w:rsidRPr="00D836B8">
              <w:rPr>
                <w:sz w:val="28"/>
                <w:szCs w:val="28"/>
              </w:rPr>
              <w:t xml:space="preserve">Развитие детского общественного движения в </w:t>
            </w:r>
            <w:proofErr w:type="spellStart"/>
            <w:r w:rsidRPr="00D836B8">
              <w:rPr>
                <w:sz w:val="28"/>
                <w:szCs w:val="28"/>
              </w:rPr>
              <w:t>Мирнинском</w:t>
            </w:r>
            <w:proofErr w:type="spellEnd"/>
            <w:r w:rsidRPr="00D836B8">
              <w:rPr>
                <w:sz w:val="28"/>
                <w:szCs w:val="28"/>
              </w:rPr>
              <w:t xml:space="preserve"> районе «Инициатива Юности»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МУДО «Центр дополнительного образования «Надежда» 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Юсупова Г.Р.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инструментов формирующего оценивания в рамках реализации требований ФГОС ОО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МБОУ «СОШ № 7»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Лобаскова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 w:rsidRPr="00D836B8">
              <w:rPr>
                <w:rFonts w:ascii="Times New Roman" w:hAnsi="Times New Roman" w:cs="Times New Roman"/>
                <w:sz w:val="28"/>
                <w:szCs w:val="28"/>
              </w:rPr>
              <w:t xml:space="preserve"> О.Ц.</w:t>
            </w:r>
          </w:p>
        </w:tc>
      </w:tr>
      <w:tr w:rsidR="00D836B8" w:rsidRPr="00A70C23" w:rsidTr="009B0032">
        <w:trPr>
          <w:trHeight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Базовая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Создание школьной системы оценки качества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44199F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D836B8" w:rsidRPr="00D836B8">
              <w:rPr>
                <w:rFonts w:ascii="Times New Roman" w:hAnsi="Times New Roman" w:cs="Times New Roman"/>
                <w:sz w:val="28"/>
                <w:szCs w:val="28"/>
              </w:rPr>
              <w:t>ОУ «СОШ № 12 с углублённым изучением английского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Миронова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Полевая Л.Н.</w:t>
            </w:r>
          </w:p>
        </w:tc>
      </w:tr>
      <w:tr w:rsidR="00D836B8" w:rsidRPr="00A70C23" w:rsidTr="009B003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Сетевой центр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сельских школ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МКОУ «СОШ № 6»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hAnsi="Times New Roman" w:cs="Times New Roman"/>
                <w:sz w:val="28"/>
                <w:szCs w:val="28"/>
              </w:rPr>
              <w:t>Маслова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D836B8" w:rsidRDefault="00D836B8" w:rsidP="00D836B8">
            <w:pPr>
              <w:rPr>
                <w:rFonts w:eastAsia="Calibri"/>
                <w:sz w:val="28"/>
                <w:szCs w:val="28"/>
              </w:rPr>
            </w:pPr>
            <w:r w:rsidRPr="00D836B8">
              <w:rPr>
                <w:rFonts w:eastAsia="Calibri"/>
                <w:sz w:val="28"/>
                <w:szCs w:val="28"/>
              </w:rPr>
              <w:t xml:space="preserve">Лукина А.М., </w:t>
            </w:r>
          </w:p>
          <w:p w:rsidR="00D836B8" w:rsidRPr="00D836B8" w:rsidRDefault="00D836B8" w:rsidP="00D836B8">
            <w:pPr>
              <w:rPr>
                <w:rFonts w:eastAsia="Calibri"/>
                <w:sz w:val="28"/>
                <w:szCs w:val="28"/>
              </w:rPr>
            </w:pPr>
            <w:r w:rsidRPr="00D836B8">
              <w:rPr>
                <w:rFonts w:eastAsia="Calibri"/>
                <w:sz w:val="28"/>
                <w:szCs w:val="28"/>
              </w:rPr>
              <w:t>Павлова С.,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Федорова О.Н., </w:t>
            </w:r>
          </w:p>
          <w:p w:rsidR="00D836B8" w:rsidRPr="00D836B8" w:rsidRDefault="00D836B8" w:rsidP="00D836B8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6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Иванова М.Н.</w:t>
            </w:r>
          </w:p>
        </w:tc>
      </w:tr>
      <w:tr w:rsidR="00D836B8" w:rsidRPr="00A70C23" w:rsidTr="00C009D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A70C23" w:rsidRDefault="00D836B8" w:rsidP="00FD684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II.</w:t>
            </w:r>
          </w:p>
        </w:tc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6B8" w:rsidRPr="00A70C23" w:rsidRDefault="00D836B8" w:rsidP="00FD684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 уровень</w:t>
            </w:r>
          </w:p>
        </w:tc>
      </w:tr>
      <w:tr w:rsidR="00C009DF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44199F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9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44199F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9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Вид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44199F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9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44199F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199F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ОУ /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44199F" w:rsidRDefault="00C009DF" w:rsidP="00C009DF">
            <w:pPr>
              <w:pStyle w:val="a3"/>
              <w:jc w:val="center"/>
              <w:rPr>
                <w:b/>
                <w:szCs w:val="28"/>
              </w:rPr>
            </w:pPr>
            <w:r w:rsidRPr="0044199F">
              <w:rPr>
                <w:b/>
                <w:color w:val="000000"/>
                <w:szCs w:val="28"/>
              </w:rPr>
              <w:t>Ответственные</w:t>
            </w:r>
          </w:p>
        </w:tc>
      </w:tr>
      <w:tr w:rsidR="00C009DF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Default="00C009DF" w:rsidP="00C009DF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«Музыка для всех»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МБОУ «СОШ № 12 с углублённ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ым изучением английского языка»/</w:t>
            </w:r>
          </w:p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Миронова Е.М.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0C23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</w:tr>
      <w:tr w:rsidR="00C009DF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методическому сопровождению развития детской одаренности в РС(Я) </w:t>
            </w:r>
            <w:r w:rsidR="00C009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 «Одаренный ребёнок»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«Методическое сопровождение развития детской одаренности по направлению: «Проектная деятельность и исследовательское поведение дошкольников и младших школьников»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«Центр дополнительного образования»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г.Мирный</w:t>
            </w:r>
            <w:proofErr w:type="spellEnd"/>
            <w:r w:rsidR="004419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4199F" w:rsidRPr="00A70C23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И.Ю.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Федоров И.Ю.</w:t>
            </w:r>
          </w:p>
        </w:tc>
      </w:tr>
      <w:tr w:rsidR="00C009DF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C009D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метапредметного подхода в практике преподавания образовательного учреждения»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 8 с углубленным изучением технологического профиля»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/ Ткаченко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DF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Гурова И.Р.</w:t>
            </w:r>
          </w:p>
        </w:tc>
      </w:tr>
      <w:tr w:rsidR="007E6467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99F" w:rsidRPr="00A70C23" w:rsidRDefault="007E6467" w:rsidP="00441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филиал АН ДОО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Pr="00A70C23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99F">
              <w:rPr>
                <w:rFonts w:ascii="Times New Roman" w:hAnsi="Times New Roman" w:cs="Times New Roman"/>
                <w:sz w:val="28"/>
                <w:szCs w:val="28"/>
              </w:rPr>
              <w:t>Щербакова Е.И.</w:t>
            </w:r>
          </w:p>
        </w:tc>
      </w:tr>
      <w:tr w:rsidR="007E6467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7E6467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и апробация методов и инструментов формирующего оценивания в условиях общеобразовательного учреждения в рамках реализации требований ФГОС»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7»/</w:t>
            </w:r>
          </w:p>
          <w:p w:rsidR="0044199F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7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О.Ц.</w:t>
            </w:r>
          </w:p>
        </w:tc>
      </w:tr>
      <w:tr w:rsidR="007E6467" w:rsidRPr="00A70C23" w:rsidTr="009B0032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67" w:rsidRDefault="007E6467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67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«Виртуальный музей – пространство образовательных возможностей в этнокультурном воспитании дошкольников»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99F" w:rsidRDefault="0044199F" w:rsidP="00441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4 «Лукоморье» - филиал АН ДОО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67" w:rsidRDefault="0044199F" w:rsidP="00C009D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Калинина О.В.</w:t>
            </w:r>
          </w:p>
        </w:tc>
      </w:tr>
    </w:tbl>
    <w:p w:rsidR="003D0E5E" w:rsidRPr="003D0E5E" w:rsidRDefault="003D0E5E" w:rsidP="0044199F">
      <w:pPr>
        <w:jc w:val="center"/>
        <w:rPr>
          <w:b/>
          <w:sz w:val="28"/>
          <w:szCs w:val="28"/>
        </w:rPr>
      </w:pPr>
    </w:p>
    <w:sectPr w:rsidR="003D0E5E" w:rsidRPr="003D0E5E" w:rsidSect="004419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C7"/>
    <w:rsid w:val="00040810"/>
    <w:rsid w:val="000711D5"/>
    <w:rsid w:val="000C6FC6"/>
    <w:rsid w:val="001A2EF8"/>
    <w:rsid w:val="001F52E5"/>
    <w:rsid w:val="00251DB7"/>
    <w:rsid w:val="00335CBA"/>
    <w:rsid w:val="00396F35"/>
    <w:rsid w:val="003D0E5E"/>
    <w:rsid w:val="00422162"/>
    <w:rsid w:val="0044199F"/>
    <w:rsid w:val="00457391"/>
    <w:rsid w:val="00506012"/>
    <w:rsid w:val="0051290D"/>
    <w:rsid w:val="006403D5"/>
    <w:rsid w:val="006F6B2B"/>
    <w:rsid w:val="00706352"/>
    <w:rsid w:val="007522C7"/>
    <w:rsid w:val="007E6467"/>
    <w:rsid w:val="007F3670"/>
    <w:rsid w:val="00831A74"/>
    <w:rsid w:val="008A3A4B"/>
    <w:rsid w:val="008B72C0"/>
    <w:rsid w:val="008E40C4"/>
    <w:rsid w:val="00967209"/>
    <w:rsid w:val="00990C2D"/>
    <w:rsid w:val="009B0032"/>
    <w:rsid w:val="009F2DBA"/>
    <w:rsid w:val="00A12945"/>
    <w:rsid w:val="00A465C0"/>
    <w:rsid w:val="00A46883"/>
    <w:rsid w:val="00A60EA7"/>
    <w:rsid w:val="00A70C23"/>
    <w:rsid w:val="00AD352D"/>
    <w:rsid w:val="00B57EA7"/>
    <w:rsid w:val="00B714C1"/>
    <w:rsid w:val="00C009DF"/>
    <w:rsid w:val="00CB7545"/>
    <w:rsid w:val="00D126A3"/>
    <w:rsid w:val="00D836B8"/>
    <w:rsid w:val="00D92920"/>
    <w:rsid w:val="00E70161"/>
    <w:rsid w:val="00EB1DF2"/>
    <w:rsid w:val="00F674FA"/>
    <w:rsid w:val="00FB3A3D"/>
    <w:rsid w:val="00FC6E99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9F651-9CE2-422C-AA4D-A448459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12945"/>
    <w:pPr>
      <w:keepNext/>
      <w:jc w:val="righ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1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D0E5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No Spacing"/>
    <w:link w:val="a5"/>
    <w:uiPriority w:val="1"/>
    <w:qFormat/>
    <w:rsid w:val="003D0E5E"/>
    <w:rPr>
      <w:rFonts w:asciiTheme="minorHAnsi" w:eastAsiaTheme="minorEastAsia" w:hAnsiTheme="minorHAnsi" w:cstheme="minorBidi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6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26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12945"/>
    <w:rPr>
      <w:rFonts w:eastAsia="Times New Roman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C6FC6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Body Text"/>
    <w:basedOn w:val="a"/>
    <w:link w:val="a9"/>
    <w:rsid w:val="00E70161"/>
    <w:pPr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0161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0161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Дугарова Дарима Дашиевна</cp:lastModifiedBy>
  <cp:revision>30</cp:revision>
  <cp:lastPrinted>2019-10-24T01:25:00Z</cp:lastPrinted>
  <dcterms:created xsi:type="dcterms:W3CDTF">2017-10-16T05:09:00Z</dcterms:created>
  <dcterms:modified xsi:type="dcterms:W3CDTF">2019-10-24T01:30:00Z</dcterms:modified>
</cp:coreProperties>
</file>